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68" w:rsidRPr="008F544A" w:rsidRDefault="00687D68" w:rsidP="00687D68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8F544A">
        <w:rPr>
          <w:rFonts w:asciiTheme="majorHAnsi" w:hAnsiTheme="majorHAnsi"/>
          <w:noProof/>
          <w:sz w:val="24"/>
          <w:szCs w:val="24"/>
          <w:lang w:val="en-US"/>
        </w:rPr>
        <w:drawing>
          <wp:inline distT="0" distB="0" distL="0" distR="0">
            <wp:extent cx="811637" cy="911285"/>
            <wp:effectExtent l="19050" t="0" r="7513" b="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64" cy="91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68" w:rsidRPr="008F544A" w:rsidRDefault="00687D68" w:rsidP="00687D68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F544A">
        <w:rPr>
          <w:rFonts w:asciiTheme="majorHAnsi" w:hAnsiTheme="majorHAnsi"/>
          <w:b/>
          <w:sz w:val="24"/>
          <w:szCs w:val="24"/>
        </w:rPr>
        <w:t>GOVERNMENT OF ANDHRA PRADESH</w:t>
      </w:r>
    </w:p>
    <w:p w:rsidR="00687D68" w:rsidRPr="008F544A" w:rsidRDefault="00687D68" w:rsidP="00687D68">
      <w:pPr>
        <w:pStyle w:val="NoSpacing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F544A">
        <w:rPr>
          <w:rFonts w:asciiTheme="majorHAnsi" w:hAnsiTheme="majorHAnsi"/>
          <w:b/>
          <w:sz w:val="24"/>
          <w:szCs w:val="24"/>
          <w:u w:val="single"/>
        </w:rPr>
        <w:t>A B S T R A C T</w:t>
      </w:r>
    </w:p>
    <w:p w:rsidR="00687D68" w:rsidRPr="008F544A" w:rsidRDefault="00687D68" w:rsidP="00687D68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687D68" w:rsidRPr="008F544A" w:rsidRDefault="00687D68" w:rsidP="00687D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A.P. State Reorganisation Act 2014 – National Small Savings Fund (NSSF) – Loans bifurcation</w:t>
      </w:r>
      <w:r w:rsidRPr="008F544A">
        <w:rPr>
          <w:sz w:val="24"/>
          <w:szCs w:val="24"/>
        </w:rPr>
        <w:t xml:space="preserve"> - Orders – Issued.</w:t>
      </w:r>
    </w:p>
    <w:p w:rsidR="00687D68" w:rsidRPr="008F544A" w:rsidRDefault="00687D68" w:rsidP="00687D68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8F544A"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</w:t>
      </w:r>
    </w:p>
    <w:p w:rsidR="00687D68" w:rsidRPr="008F544A" w:rsidRDefault="00687D68" w:rsidP="00687D68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F544A">
        <w:rPr>
          <w:rFonts w:asciiTheme="majorHAnsi" w:hAnsiTheme="majorHAnsi"/>
          <w:b/>
          <w:sz w:val="24"/>
          <w:szCs w:val="24"/>
        </w:rPr>
        <w:t>FINANCE (DCM-I</w:t>
      </w:r>
      <w:r>
        <w:rPr>
          <w:rFonts w:asciiTheme="majorHAnsi" w:hAnsiTheme="majorHAnsi"/>
          <w:b/>
          <w:sz w:val="24"/>
          <w:szCs w:val="24"/>
        </w:rPr>
        <w:t>I</w:t>
      </w:r>
      <w:r w:rsidRPr="008F544A">
        <w:rPr>
          <w:rFonts w:asciiTheme="majorHAnsi" w:hAnsiTheme="majorHAnsi"/>
          <w:b/>
          <w:sz w:val="24"/>
          <w:szCs w:val="24"/>
        </w:rPr>
        <w:t>I) DEPARTMENT</w:t>
      </w:r>
    </w:p>
    <w:p w:rsidR="00687D68" w:rsidRPr="008F544A" w:rsidRDefault="00687D68" w:rsidP="00687D68">
      <w:pPr>
        <w:pStyle w:val="NoSpacing"/>
        <w:rPr>
          <w:rFonts w:asciiTheme="majorHAnsi" w:hAnsiTheme="majorHAnsi"/>
          <w:sz w:val="24"/>
          <w:szCs w:val="24"/>
        </w:rPr>
      </w:pPr>
      <w:r w:rsidRPr="008F544A">
        <w:rPr>
          <w:rFonts w:asciiTheme="majorHAnsi" w:hAnsiTheme="majorHAnsi"/>
          <w:sz w:val="24"/>
          <w:szCs w:val="24"/>
        </w:rPr>
        <w:t>G.O.Ms.No.</w:t>
      </w:r>
      <w:r>
        <w:rPr>
          <w:rFonts w:asciiTheme="majorHAnsi" w:hAnsiTheme="majorHAnsi"/>
          <w:sz w:val="24"/>
          <w:szCs w:val="24"/>
        </w:rPr>
        <w:t>133</w:t>
      </w:r>
      <w:r w:rsidRPr="008F544A">
        <w:rPr>
          <w:rFonts w:asciiTheme="majorHAnsi" w:hAnsiTheme="majorHAnsi"/>
          <w:sz w:val="24"/>
          <w:szCs w:val="24"/>
        </w:rPr>
        <w:tab/>
      </w:r>
      <w:r w:rsidRPr="008F544A">
        <w:rPr>
          <w:rFonts w:asciiTheme="majorHAnsi" w:hAnsiTheme="majorHAnsi"/>
          <w:sz w:val="24"/>
          <w:szCs w:val="24"/>
        </w:rPr>
        <w:tab/>
      </w:r>
      <w:r w:rsidRPr="008F544A">
        <w:rPr>
          <w:rFonts w:asciiTheme="majorHAnsi" w:hAnsiTheme="majorHAnsi"/>
          <w:sz w:val="24"/>
          <w:szCs w:val="24"/>
        </w:rPr>
        <w:tab/>
      </w:r>
      <w:r w:rsidRPr="008F544A">
        <w:rPr>
          <w:rFonts w:asciiTheme="majorHAnsi" w:hAnsiTheme="majorHAnsi"/>
          <w:sz w:val="24"/>
          <w:szCs w:val="24"/>
        </w:rPr>
        <w:tab/>
      </w:r>
      <w:r w:rsidRPr="008F544A">
        <w:rPr>
          <w:rFonts w:asciiTheme="majorHAnsi" w:hAnsiTheme="majorHAnsi"/>
          <w:sz w:val="24"/>
          <w:szCs w:val="24"/>
        </w:rPr>
        <w:tab/>
      </w:r>
      <w:r w:rsidRPr="008F544A">
        <w:rPr>
          <w:rFonts w:asciiTheme="majorHAnsi" w:hAnsiTheme="majorHAnsi"/>
          <w:sz w:val="24"/>
          <w:szCs w:val="24"/>
        </w:rPr>
        <w:tab/>
      </w:r>
      <w:r w:rsidRPr="008F544A">
        <w:rPr>
          <w:rFonts w:asciiTheme="majorHAnsi" w:hAnsiTheme="majorHAnsi"/>
          <w:sz w:val="24"/>
          <w:szCs w:val="24"/>
        </w:rPr>
        <w:tab/>
      </w:r>
      <w:r w:rsidRPr="008F544A">
        <w:rPr>
          <w:rFonts w:asciiTheme="majorHAnsi" w:hAnsiTheme="majorHAnsi"/>
          <w:sz w:val="24"/>
          <w:szCs w:val="24"/>
        </w:rPr>
        <w:tab/>
        <w:t xml:space="preserve">Dated: </w:t>
      </w:r>
      <w:r>
        <w:rPr>
          <w:rFonts w:asciiTheme="majorHAnsi" w:hAnsiTheme="majorHAnsi"/>
          <w:sz w:val="24"/>
          <w:szCs w:val="24"/>
        </w:rPr>
        <w:t>30</w:t>
      </w:r>
      <w:r w:rsidRPr="008F544A">
        <w:rPr>
          <w:rFonts w:asciiTheme="majorHAnsi" w:hAnsiTheme="majorHAnsi"/>
          <w:sz w:val="24"/>
          <w:szCs w:val="24"/>
        </w:rPr>
        <w:t>.05.2014.</w:t>
      </w:r>
    </w:p>
    <w:p w:rsidR="00687D68" w:rsidRPr="008F544A" w:rsidRDefault="00687D68" w:rsidP="00687D68">
      <w:pPr>
        <w:pStyle w:val="NoSpacing"/>
        <w:rPr>
          <w:rFonts w:asciiTheme="majorHAnsi" w:hAnsiTheme="majorHAnsi"/>
          <w:sz w:val="24"/>
          <w:szCs w:val="24"/>
        </w:rPr>
      </w:pPr>
      <w:r w:rsidRPr="008F544A">
        <w:rPr>
          <w:rFonts w:asciiTheme="majorHAnsi" w:hAnsiTheme="majorHAnsi"/>
          <w:sz w:val="24"/>
          <w:szCs w:val="24"/>
        </w:rPr>
        <w:tab/>
      </w:r>
      <w:r w:rsidRPr="008F544A">
        <w:rPr>
          <w:rFonts w:asciiTheme="majorHAnsi" w:hAnsiTheme="majorHAnsi"/>
          <w:sz w:val="24"/>
          <w:szCs w:val="24"/>
        </w:rPr>
        <w:tab/>
      </w:r>
      <w:r w:rsidRPr="008F544A">
        <w:rPr>
          <w:rFonts w:asciiTheme="majorHAnsi" w:hAnsiTheme="majorHAnsi"/>
          <w:sz w:val="24"/>
          <w:szCs w:val="24"/>
        </w:rPr>
        <w:tab/>
      </w:r>
      <w:r w:rsidRPr="008F544A">
        <w:rPr>
          <w:rFonts w:asciiTheme="majorHAnsi" w:hAnsiTheme="majorHAnsi"/>
          <w:sz w:val="24"/>
          <w:szCs w:val="24"/>
        </w:rPr>
        <w:tab/>
      </w:r>
      <w:r w:rsidRPr="008F544A">
        <w:rPr>
          <w:rFonts w:asciiTheme="majorHAnsi" w:hAnsiTheme="majorHAnsi"/>
          <w:sz w:val="24"/>
          <w:szCs w:val="24"/>
        </w:rPr>
        <w:tab/>
      </w:r>
      <w:r w:rsidRPr="008F544A">
        <w:rPr>
          <w:rFonts w:asciiTheme="majorHAnsi" w:hAnsiTheme="majorHAnsi"/>
          <w:sz w:val="24"/>
          <w:szCs w:val="24"/>
        </w:rPr>
        <w:tab/>
      </w:r>
      <w:r w:rsidRPr="008F544A">
        <w:rPr>
          <w:rFonts w:asciiTheme="majorHAnsi" w:hAnsiTheme="majorHAnsi"/>
          <w:sz w:val="24"/>
          <w:szCs w:val="24"/>
        </w:rPr>
        <w:tab/>
      </w:r>
      <w:r w:rsidRPr="008F544A">
        <w:rPr>
          <w:rFonts w:asciiTheme="majorHAnsi" w:hAnsiTheme="majorHAnsi"/>
          <w:sz w:val="24"/>
          <w:szCs w:val="24"/>
        </w:rPr>
        <w:tab/>
      </w:r>
      <w:r w:rsidRPr="008F544A">
        <w:rPr>
          <w:rFonts w:asciiTheme="majorHAnsi" w:hAnsiTheme="majorHAnsi"/>
          <w:sz w:val="24"/>
          <w:szCs w:val="24"/>
        </w:rPr>
        <w:tab/>
      </w:r>
      <w:r w:rsidRPr="008F544A">
        <w:rPr>
          <w:rFonts w:asciiTheme="majorHAnsi" w:hAnsiTheme="majorHAnsi"/>
          <w:sz w:val="24"/>
          <w:szCs w:val="24"/>
        </w:rPr>
        <w:tab/>
        <w:t>Read the following:-</w:t>
      </w:r>
    </w:p>
    <w:p w:rsidR="00687D68" w:rsidRDefault="00687D68" w:rsidP="00687D68">
      <w:pPr>
        <w:spacing w:after="0" w:line="240" w:lineRule="auto"/>
        <w:rPr>
          <w:b w:val="0"/>
          <w:sz w:val="24"/>
          <w:szCs w:val="24"/>
        </w:rPr>
      </w:pPr>
      <w:r w:rsidRPr="006865BF">
        <w:rPr>
          <w:b w:val="0"/>
          <w:sz w:val="24"/>
          <w:szCs w:val="24"/>
        </w:rPr>
        <w:tab/>
      </w:r>
      <w:r w:rsidRPr="006865BF"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 xml:space="preserve">1. </w:t>
      </w:r>
      <w:r w:rsidRPr="006865BF">
        <w:rPr>
          <w:b w:val="0"/>
          <w:sz w:val="24"/>
          <w:szCs w:val="24"/>
        </w:rPr>
        <w:t>Andhra Pradesh Reorganisation Act, 2014.</w:t>
      </w:r>
      <w:proofErr w:type="gramEnd"/>
    </w:p>
    <w:p w:rsidR="00687D68" w:rsidRDefault="00687D68" w:rsidP="00687D68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2. D.O. IDMD No.3126/10.18.17/2013-14, Dated: 2-5-2014 from the General </w:t>
      </w:r>
    </w:p>
    <w:p w:rsidR="00687D68" w:rsidRDefault="00687D68" w:rsidP="00687D68">
      <w:pPr>
        <w:spacing w:after="0" w:line="240" w:lineRule="auto"/>
        <w:ind w:left="720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proofErr w:type="gramStart"/>
      <w:r>
        <w:rPr>
          <w:b w:val="0"/>
          <w:sz w:val="24"/>
          <w:szCs w:val="24"/>
        </w:rPr>
        <w:t>Manager, Reserve Bank of India, Mumbai.</w:t>
      </w:r>
      <w:proofErr w:type="gramEnd"/>
    </w:p>
    <w:p w:rsidR="00687D68" w:rsidRDefault="00687D68" w:rsidP="00687D68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3. DGBA.CDD No.12.02.070/2013-14, Dt. 30-5-2014 from RBI, Mumbai.</w:t>
      </w:r>
    </w:p>
    <w:p w:rsidR="00687D68" w:rsidRDefault="00687D68" w:rsidP="00687D68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4. </w:t>
      </w:r>
      <w:proofErr w:type="gramStart"/>
      <w:r>
        <w:rPr>
          <w:b w:val="0"/>
          <w:sz w:val="24"/>
          <w:szCs w:val="24"/>
        </w:rPr>
        <w:t>No.PAG(</w:t>
      </w:r>
      <w:proofErr w:type="gramEnd"/>
      <w:r>
        <w:rPr>
          <w:b w:val="0"/>
          <w:sz w:val="24"/>
          <w:szCs w:val="24"/>
        </w:rPr>
        <w:t xml:space="preserve">A&amp;E)/Book-II/A&amp;E/RBI/2014-15, Dated: 30-5-2014 from the </w:t>
      </w:r>
    </w:p>
    <w:p w:rsidR="00687D68" w:rsidRDefault="00687D68" w:rsidP="00687D68">
      <w:pPr>
        <w:spacing w:after="0" w:line="240" w:lineRule="auto"/>
        <w:ind w:left="720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Accountant General (A&amp;E), A.P, Hyderabad.</w:t>
      </w:r>
    </w:p>
    <w:p w:rsidR="00687D68" w:rsidRPr="008F544A" w:rsidRDefault="00687D68" w:rsidP="00687D68">
      <w:pPr>
        <w:pStyle w:val="NoSpacing"/>
        <w:rPr>
          <w:rFonts w:asciiTheme="majorHAnsi" w:hAnsiTheme="majorHAnsi"/>
          <w:sz w:val="24"/>
          <w:szCs w:val="24"/>
        </w:rPr>
      </w:pPr>
      <w:r w:rsidRPr="008F544A">
        <w:rPr>
          <w:rFonts w:asciiTheme="majorHAnsi" w:hAnsiTheme="majorHAnsi"/>
          <w:sz w:val="24"/>
          <w:szCs w:val="24"/>
        </w:rPr>
        <w:tab/>
      </w:r>
      <w:r w:rsidRPr="008F544A">
        <w:rPr>
          <w:rFonts w:asciiTheme="majorHAnsi" w:hAnsiTheme="majorHAnsi"/>
          <w:sz w:val="24"/>
          <w:szCs w:val="24"/>
        </w:rPr>
        <w:tab/>
      </w:r>
      <w:r w:rsidRPr="008F544A">
        <w:rPr>
          <w:rFonts w:asciiTheme="majorHAnsi" w:hAnsiTheme="majorHAnsi"/>
          <w:sz w:val="24"/>
          <w:szCs w:val="24"/>
        </w:rPr>
        <w:tab/>
      </w:r>
      <w:r w:rsidRPr="008F544A">
        <w:rPr>
          <w:rFonts w:asciiTheme="majorHAnsi" w:hAnsiTheme="majorHAnsi"/>
          <w:sz w:val="24"/>
          <w:szCs w:val="24"/>
        </w:rPr>
        <w:tab/>
      </w:r>
      <w:r w:rsidRPr="008F544A">
        <w:rPr>
          <w:rFonts w:asciiTheme="majorHAnsi" w:hAnsiTheme="majorHAnsi"/>
          <w:sz w:val="24"/>
          <w:szCs w:val="24"/>
        </w:rPr>
        <w:tab/>
        <w:t xml:space="preserve">--- </w:t>
      </w:r>
    </w:p>
    <w:p w:rsidR="00687D68" w:rsidRPr="008F544A" w:rsidRDefault="00687D68" w:rsidP="00687D68">
      <w:pPr>
        <w:pStyle w:val="NoSpacing"/>
        <w:rPr>
          <w:rFonts w:asciiTheme="majorHAnsi" w:hAnsiTheme="majorHAnsi"/>
          <w:b/>
          <w:sz w:val="24"/>
          <w:szCs w:val="24"/>
        </w:rPr>
      </w:pPr>
      <w:r w:rsidRPr="008F544A">
        <w:rPr>
          <w:rFonts w:asciiTheme="majorHAnsi" w:hAnsiTheme="majorHAnsi"/>
          <w:b/>
          <w:sz w:val="24"/>
          <w:szCs w:val="24"/>
        </w:rPr>
        <w:t>O R D E R:</w:t>
      </w:r>
    </w:p>
    <w:p w:rsidR="00687D68" w:rsidRPr="0051179C" w:rsidRDefault="00687D68" w:rsidP="00687D68">
      <w:pPr>
        <w:spacing w:after="0" w:line="240" w:lineRule="auto"/>
      </w:pPr>
    </w:p>
    <w:p w:rsidR="00687D68" w:rsidRDefault="00687D68" w:rsidP="00687D68">
      <w:pPr>
        <w:spacing w:after="0" w:line="240" w:lineRule="auto"/>
        <w:ind w:firstLine="720"/>
        <w:rPr>
          <w:b w:val="0"/>
        </w:rPr>
      </w:pPr>
      <w:r w:rsidRPr="00C90EDA">
        <w:rPr>
          <w:b w:val="0"/>
        </w:rPr>
        <w:t>Consequent upon the reorgani</w:t>
      </w:r>
      <w:r>
        <w:rPr>
          <w:b w:val="0"/>
        </w:rPr>
        <w:t>z</w:t>
      </w:r>
      <w:r w:rsidRPr="00C90EDA">
        <w:rPr>
          <w:b w:val="0"/>
        </w:rPr>
        <w:t xml:space="preserve">ation of the State of Andhra Pradesh in terms of the Andhra Pradesh Reorganisation Act, 2014 (No.54 of 2014), the Government of Andhra Pradesh (National Small Savings Fund) (Non-transferable) Special Securities, 1999 created and issued in terms of Notification No.B-4-345/X-2000 dated March 14, 2000 held in the Subsidiary General Ledger Account at Public Debt Office, Reserve Bank of India, Nagpur to the extent of </w:t>
      </w:r>
      <w:r w:rsidR="0052295C">
        <w:t>Rs.10506</w:t>
      </w:r>
      <w:r w:rsidRPr="00B104BA">
        <w:t xml:space="preserve">58.44 </w:t>
      </w:r>
      <w:proofErr w:type="spellStart"/>
      <w:r w:rsidRPr="00B104BA">
        <w:t>lakhs</w:t>
      </w:r>
      <w:proofErr w:type="spellEnd"/>
      <w:r w:rsidRPr="00C90EDA">
        <w:rPr>
          <w:b w:val="0"/>
        </w:rPr>
        <w:t xml:space="preserve"> being the apportioned amount as per the provisions of the Act, be and is hereby transferred to the Subsidiary General Ledger Account of the State Telangana with effect from 1</w:t>
      </w:r>
      <w:r w:rsidRPr="00C90EDA">
        <w:rPr>
          <w:b w:val="0"/>
          <w:vertAlign w:val="superscript"/>
        </w:rPr>
        <w:t>st</w:t>
      </w:r>
      <w:r w:rsidRPr="00C90EDA">
        <w:rPr>
          <w:b w:val="0"/>
        </w:rPr>
        <w:t xml:space="preserve"> April 1999. The terms and conditions of the said securities as notified in Notification s</w:t>
      </w:r>
      <w:r>
        <w:rPr>
          <w:b w:val="0"/>
        </w:rPr>
        <w:t>hall remain unchanged.</w:t>
      </w:r>
    </w:p>
    <w:p w:rsidR="00687D68" w:rsidRPr="00C90EDA" w:rsidRDefault="00687D68" w:rsidP="00687D68">
      <w:pPr>
        <w:spacing w:after="0" w:line="240" w:lineRule="auto"/>
        <w:ind w:firstLine="720"/>
        <w:rPr>
          <w:b w:val="0"/>
        </w:rPr>
      </w:pPr>
    </w:p>
    <w:p w:rsidR="00687D68" w:rsidRPr="008F544A" w:rsidRDefault="00687D68" w:rsidP="00687D6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 w:val="0"/>
          <w:color w:val="000000"/>
          <w:sz w:val="24"/>
          <w:szCs w:val="24"/>
        </w:rPr>
      </w:pPr>
      <w:r w:rsidRPr="008F544A">
        <w:rPr>
          <w:rFonts w:cs="Arial"/>
          <w:color w:val="000000"/>
          <w:sz w:val="24"/>
          <w:szCs w:val="24"/>
        </w:rPr>
        <w:t>(BY ORDER AND IN THE NAME OF GOVERNOR OF ANDHRA PRADESH)</w:t>
      </w:r>
    </w:p>
    <w:p w:rsidR="00687D68" w:rsidRPr="008F544A" w:rsidRDefault="00687D68" w:rsidP="00687D68">
      <w:pPr>
        <w:tabs>
          <w:tab w:val="left" w:pos="6282"/>
        </w:tabs>
        <w:autoSpaceDE w:val="0"/>
        <w:autoSpaceDN w:val="0"/>
        <w:adjustRightInd w:val="0"/>
        <w:spacing w:after="0" w:line="240" w:lineRule="auto"/>
        <w:rPr>
          <w:rFonts w:cs="Arial-BoldMT"/>
          <w:b w:val="0"/>
          <w:bCs/>
          <w:color w:val="000000"/>
          <w:sz w:val="24"/>
          <w:szCs w:val="24"/>
        </w:rPr>
      </w:pPr>
      <w:r>
        <w:rPr>
          <w:rFonts w:cs="Arial-BoldMT"/>
          <w:b w:val="0"/>
          <w:bCs/>
          <w:color w:val="000000"/>
          <w:sz w:val="24"/>
          <w:szCs w:val="24"/>
        </w:rPr>
        <w:tab/>
      </w:r>
    </w:p>
    <w:p w:rsidR="00687D68" w:rsidRPr="008F544A" w:rsidRDefault="00687D68" w:rsidP="00687D68">
      <w:pPr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cs="Arial-BoldMT"/>
          <w:b w:val="0"/>
          <w:bCs/>
          <w:color w:val="000000"/>
          <w:sz w:val="24"/>
          <w:szCs w:val="24"/>
        </w:rPr>
      </w:pPr>
      <w:r w:rsidRPr="008F544A">
        <w:rPr>
          <w:rFonts w:cs="Arial-BoldMT"/>
          <w:bCs/>
          <w:color w:val="000000"/>
          <w:sz w:val="24"/>
          <w:szCs w:val="24"/>
        </w:rPr>
        <w:tab/>
        <w:t>AJEYA KALLAM</w:t>
      </w:r>
    </w:p>
    <w:p w:rsidR="00687D68" w:rsidRPr="008F544A" w:rsidRDefault="00687D68" w:rsidP="00687D68">
      <w:pPr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cs="Arial-BoldMT"/>
          <w:b w:val="0"/>
          <w:bCs/>
          <w:color w:val="000000"/>
          <w:sz w:val="24"/>
          <w:szCs w:val="24"/>
        </w:rPr>
      </w:pPr>
      <w:r w:rsidRPr="008F544A">
        <w:rPr>
          <w:rFonts w:cs="Arial-BoldMT"/>
          <w:bCs/>
          <w:color w:val="000000"/>
          <w:sz w:val="24"/>
          <w:szCs w:val="24"/>
        </w:rPr>
        <w:tab/>
        <w:t>PRINCIPAL SECRETARY TO GOVERNMENT</w:t>
      </w:r>
    </w:p>
    <w:p w:rsidR="00687D68" w:rsidRPr="002103D2" w:rsidRDefault="00687D68" w:rsidP="00687D68">
      <w:pPr>
        <w:spacing w:after="0" w:line="240" w:lineRule="auto"/>
        <w:rPr>
          <w:b w:val="0"/>
          <w:sz w:val="20"/>
          <w:szCs w:val="20"/>
        </w:rPr>
      </w:pPr>
      <w:r w:rsidRPr="002103D2">
        <w:rPr>
          <w:b w:val="0"/>
          <w:sz w:val="20"/>
          <w:szCs w:val="20"/>
        </w:rPr>
        <w:t>To</w:t>
      </w:r>
    </w:p>
    <w:p w:rsidR="00687D68" w:rsidRPr="002103D2" w:rsidRDefault="00687D68" w:rsidP="00687D68">
      <w:pPr>
        <w:spacing w:after="0" w:line="240" w:lineRule="auto"/>
        <w:rPr>
          <w:b w:val="0"/>
          <w:sz w:val="20"/>
          <w:szCs w:val="20"/>
        </w:rPr>
      </w:pPr>
      <w:proofErr w:type="gramStart"/>
      <w:r w:rsidRPr="002103D2">
        <w:rPr>
          <w:b w:val="0"/>
          <w:sz w:val="20"/>
          <w:szCs w:val="20"/>
        </w:rPr>
        <w:t>The Secretary to Government, Finance Department, Government of Telangana, Hyderabad.</w:t>
      </w:r>
      <w:proofErr w:type="gramEnd"/>
    </w:p>
    <w:p w:rsidR="00687D68" w:rsidRPr="002103D2" w:rsidRDefault="00687D68" w:rsidP="00687D68">
      <w:pPr>
        <w:spacing w:after="0" w:line="240" w:lineRule="auto"/>
        <w:rPr>
          <w:b w:val="0"/>
          <w:sz w:val="20"/>
          <w:szCs w:val="20"/>
        </w:rPr>
      </w:pPr>
      <w:r w:rsidRPr="002103D2">
        <w:rPr>
          <w:b w:val="0"/>
          <w:sz w:val="20"/>
          <w:szCs w:val="20"/>
        </w:rPr>
        <w:t>The Accountant General (A&amp;E), A.P, Hyderabad.</w:t>
      </w:r>
    </w:p>
    <w:p w:rsidR="00687D68" w:rsidRPr="002103D2" w:rsidRDefault="00687D68" w:rsidP="00687D68">
      <w:pPr>
        <w:spacing w:after="0" w:line="240" w:lineRule="auto"/>
        <w:rPr>
          <w:b w:val="0"/>
          <w:sz w:val="20"/>
          <w:szCs w:val="20"/>
        </w:rPr>
      </w:pPr>
      <w:r w:rsidRPr="002103D2">
        <w:rPr>
          <w:b w:val="0"/>
          <w:sz w:val="20"/>
          <w:szCs w:val="20"/>
        </w:rPr>
        <w:t>Copy to Reserve Bank of India, Mumbai.</w:t>
      </w:r>
    </w:p>
    <w:p w:rsidR="00687D68" w:rsidRPr="002103D2" w:rsidRDefault="00687D68" w:rsidP="00687D68">
      <w:pPr>
        <w:spacing w:after="0" w:line="240" w:lineRule="auto"/>
        <w:rPr>
          <w:b w:val="0"/>
          <w:sz w:val="20"/>
          <w:szCs w:val="20"/>
        </w:rPr>
      </w:pPr>
      <w:r w:rsidRPr="002103D2">
        <w:rPr>
          <w:b w:val="0"/>
          <w:sz w:val="20"/>
          <w:szCs w:val="20"/>
        </w:rPr>
        <w:t xml:space="preserve">Copy to the Secretary to Government of India, Department of Economic Affairs, </w:t>
      </w:r>
    </w:p>
    <w:p w:rsidR="00687D68" w:rsidRPr="002103D2" w:rsidRDefault="00687D68" w:rsidP="00687D68">
      <w:pPr>
        <w:spacing w:after="0" w:line="240" w:lineRule="auto"/>
        <w:ind w:firstLine="720"/>
        <w:rPr>
          <w:b w:val="0"/>
          <w:sz w:val="20"/>
          <w:szCs w:val="20"/>
        </w:rPr>
      </w:pPr>
      <w:proofErr w:type="gramStart"/>
      <w:r w:rsidRPr="002103D2">
        <w:rPr>
          <w:b w:val="0"/>
          <w:sz w:val="20"/>
          <w:szCs w:val="20"/>
        </w:rPr>
        <w:t>Ministry of Finance, Government of India, North Block, New Delhi – 110 001.</w:t>
      </w:r>
      <w:proofErr w:type="gramEnd"/>
    </w:p>
    <w:p w:rsidR="00687D68" w:rsidRPr="002103D2" w:rsidRDefault="00687D68" w:rsidP="00687D68">
      <w:pPr>
        <w:spacing w:after="0" w:line="240" w:lineRule="auto"/>
        <w:rPr>
          <w:b w:val="0"/>
          <w:sz w:val="20"/>
          <w:szCs w:val="20"/>
        </w:rPr>
      </w:pPr>
      <w:proofErr w:type="gramStart"/>
      <w:r w:rsidRPr="002103D2">
        <w:rPr>
          <w:b w:val="0"/>
          <w:sz w:val="20"/>
          <w:szCs w:val="20"/>
        </w:rPr>
        <w:t>SF/SCs.</w:t>
      </w:r>
      <w:proofErr w:type="gramEnd"/>
    </w:p>
    <w:p w:rsidR="003C798F" w:rsidRDefault="003C798F" w:rsidP="003C798F">
      <w:pPr>
        <w:spacing w:after="0" w:line="240" w:lineRule="auto"/>
        <w:jc w:val="center"/>
      </w:pPr>
      <w:r>
        <w:t>*  *  *</w:t>
      </w:r>
    </w:p>
    <w:p w:rsidR="003E6CFC" w:rsidRDefault="003E6CFC">
      <w:pPr>
        <w:jc w:val="left"/>
      </w:pPr>
      <w:r>
        <w:br w:type="page"/>
      </w:r>
    </w:p>
    <w:p w:rsidR="003E6CFC" w:rsidRDefault="003E6CFC" w:rsidP="003E6CFC">
      <w:pPr>
        <w:spacing w:after="0" w:line="240" w:lineRule="auto"/>
        <w:jc w:val="center"/>
      </w:pPr>
      <w:r>
        <w:lastRenderedPageBreak/>
        <w:t>GOVERNMENT OF ANDHRA PRADESH</w:t>
      </w:r>
    </w:p>
    <w:p w:rsidR="003E6CFC" w:rsidRDefault="003E6CFC" w:rsidP="003E6CFC">
      <w:pPr>
        <w:spacing w:after="0" w:line="240" w:lineRule="auto"/>
        <w:jc w:val="center"/>
      </w:pPr>
      <w:r>
        <w:t>FINANCE (DCM-II) DEPARTMENT</w:t>
      </w:r>
    </w:p>
    <w:p w:rsidR="003E6CFC" w:rsidRDefault="003E6CFC" w:rsidP="003E6CFC">
      <w:pPr>
        <w:spacing w:after="0" w:line="240" w:lineRule="auto"/>
        <w:jc w:val="center"/>
      </w:pPr>
    </w:p>
    <w:p w:rsidR="003E6CFC" w:rsidRDefault="003E6CFC" w:rsidP="003E6CFC">
      <w:pPr>
        <w:spacing w:after="0" w:line="240" w:lineRule="auto"/>
        <w:jc w:val="center"/>
      </w:pPr>
      <w:r>
        <w:t>Letter No.1297-A/37/A1/DCM-II/2014, Dated: 30-5-2014</w:t>
      </w:r>
    </w:p>
    <w:p w:rsidR="003E6CFC" w:rsidRDefault="003E6CFC" w:rsidP="003E6CFC">
      <w:pPr>
        <w:spacing w:after="0" w:line="240" w:lineRule="auto"/>
        <w:jc w:val="left"/>
        <w:rPr>
          <w:b w:val="0"/>
        </w:rPr>
      </w:pPr>
    </w:p>
    <w:p w:rsidR="003E6CFC" w:rsidRPr="001510AF" w:rsidRDefault="003E6CFC" w:rsidP="003E6CFC">
      <w:pPr>
        <w:spacing w:after="0" w:line="240" w:lineRule="auto"/>
        <w:jc w:val="left"/>
        <w:rPr>
          <w:b w:val="0"/>
        </w:rPr>
      </w:pPr>
      <w:r w:rsidRPr="001510AF">
        <w:rPr>
          <w:b w:val="0"/>
        </w:rPr>
        <w:t>From</w:t>
      </w:r>
    </w:p>
    <w:p w:rsidR="003E6CFC" w:rsidRPr="001510AF" w:rsidRDefault="003E6CFC" w:rsidP="003E6CFC">
      <w:pPr>
        <w:spacing w:after="0" w:line="240" w:lineRule="auto"/>
        <w:jc w:val="left"/>
        <w:rPr>
          <w:b w:val="0"/>
        </w:rPr>
      </w:pPr>
      <w:r w:rsidRPr="001510AF">
        <w:rPr>
          <w:b w:val="0"/>
        </w:rPr>
        <w:t>The Secretary to Government (B&amp;IF),</w:t>
      </w:r>
    </w:p>
    <w:p w:rsidR="003E6CFC" w:rsidRPr="001510AF" w:rsidRDefault="003E6CFC" w:rsidP="003E6CFC">
      <w:pPr>
        <w:spacing w:after="0" w:line="240" w:lineRule="auto"/>
        <w:jc w:val="left"/>
        <w:rPr>
          <w:b w:val="0"/>
        </w:rPr>
      </w:pPr>
      <w:r w:rsidRPr="001510AF">
        <w:rPr>
          <w:b w:val="0"/>
        </w:rPr>
        <w:t>Finance (DCM-II) Department,</w:t>
      </w:r>
    </w:p>
    <w:p w:rsidR="003E6CFC" w:rsidRPr="001510AF" w:rsidRDefault="003E6CFC" w:rsidP="003E6CFC">
      <w:pPr>
        <w:spacing w:after="0" w:line="240" w:lineRule="auto"/>
        <w:jc w:val="left"/>
        <w:rPr>
          <w:b w:val="0"/>
        </w:rPr>
      </w:pPr>
      <w:r w:rsidRPr="001510AF">
        <w:rPr>
          <w:b w:val="0"/>
        </w:rPr>
        <w:t>Government of Andhra Pradesh,</w:t>
      </w:r>
    </w:p>
    <w:p w:rsidR="003E6CFC" w:rsidRPr="001510AF" w:rsidRDefault="003E6CFC" w:rsidP="003E6CFC">
      <w:pPr>
        <w:spacing w:after="0" w:line="240" w:lineRule="auto"/>
        <w:jc w:val="left"/>
        <w:rPr>
          <w:b w:val="0"/>
        </w:rPr>
      </w:pPr>
      <w:r w:rsidRPr="001510AF">
        <w:rPr>
          <w:b w:val="0"/>
        </w:rPr>
        <w:t>Hyderabad.</w:t>
      </w:r>
    </w:p>
    <w:p w:rsidR="003E6CFC" w:rsidRPr="001510AF" w:rsidRDefault="003E6CFC" w:rsidP="003E6CFC">
      <w:pPr>
        <w:spacing w:after="0" w:line="240" w:lineRule="auto"/>
        <w:jc w:val="left"/>
        <w:rPr>
          <w:b w:val="0"/>
        </w:rPr>
      </w:pPr>
    </w:p>
    <w:p w:rsidR="003E6CFC" w:rsidRPr="001510AF" w:rsidRDefault="003E6CFC" w:rsidP="003E6CFC">
      <w:pPr>
        <w:spacing w:after="0" w:line="240" w:lineRule="auto"/>
        <w:jc w:val="left"/>
        <w:rPr>
          <w:b w:val="0"/>
        </w:rPr>
      </w:pPr>
      <w:r w:rsidRPr="001510AF">
        <w:rPr>
          <w:b w:val="0"/>
        </w:rPr>
        <w:t>To</w:t>
      </w:r>
    </w:p>
    <w:p w:rsidR="003E6CFC" w:rsidRPr="001510AF" w:rsidRDefault="003E6CFC" w:rsidP="003E6CFC">
      <w:pPr>
        <w:spacing w:after="0" w:line="240" w:lineRule="auto"/>
        <w:jc w:val="left"/>
        <w:rPr>
          <w:b w:val="0"/>
        </w:rPr>
      </w:pPr>
      <w:r w:rsidRPr="001510AF">
        <w:rPr>
          <w:b w:val="0"/>
        </w:rPr>
        <w:t>The General Manager</w:t>
      </w:r>
    </w:p>
    <w:p w:rsidR="003E6CFC" w:rsidRPr="001510AF" w:rsidRDefault="003E6CFC" w:rsidP="003E6CFC">
      <w:pPr>
        <w:spacing w:after="0" w:line="240" w:lineRule="auto"/>
        <w:jc w:val="left"/>
        <w:rPr>
          <w:b w:val="0"/>
        </w:rPr>
      </w:pPr>
      <w:r w:rsidRPr="001510AF">
        <w:rPr>
          <w:b w:val="0"/>
        </w:rPr>
        <w:t>CDD, DGB A, CO,</w:t>
      </w:r>
    </w:p>
    <w:p w:rsidR="003E6CFC" w:rsidRPr="001510AF" w:rsidRDefault="003E6CFC" w:rsidP="003E6CFC">
      <w:pPr>
        <w:spacing w:after="0" w:line="240" w:lineRule="auto"/>
        <w:jc w:val="left"/>
        <w:rPr>
          <w:b w:val="0"/>
        </w:rPr>
      </w:pPr>
      <w:r w:rsidRPr="001510AF">
        <w:rPr>
          <w:b w:val="0"/>
        </w:rPr>
        <w:t xml:space="preserve">Reserve Bank of India, </w:t>
      </w:r>
    </w:p>
    <w:p w:rsidR="003E6CFC" w:rsidRPr="001510AF" w:rsidRDefault="003E6CFC" w:rsidP="003E6CFC">
      <w:pPr>
        <w:spacing w:after="0" w:line="240" w:lineRule="auto"/>
        <w:jc w:val="left"/>
        <w:rPr>
          <w:b w:val="0"/>
        </w:rPr>
      </w:pPr>
      <w:proofErr w:type="spellStart"/>
      <w:r w:rsidRPr="001510AF">
        <w:rPr>
          <w:b w:val="0"/>
        </w:rPr>
        <w:t>Byculla</w:t>
      </w:r>
      <w:proofErr w:type="spellEnd"/>
      <w:r w:rsidRPr="001510AF">
        <w:rPr>
          <w:b w:val="0"/>
        </w:rPr>
        <w:t xml:space="preserve"> Office,</w:t>
      </w:r>
    </w:p>
    <w:p w:rsidR="003E6CFC" w:rsidRPr="001510AF" w:rsidRDefault="003E6CFC" w:rsidP="003E6CFC">
      <w:pPr>
        <w:spacing w:after="0" w:line="240" w:lineRule="auto"/>
        <w:jc w:val="left"/>
        <w:rPr>
          <w:b w:val="0"/>
        </w:rPr>
      </w:pPr>
      <w:r w:rsidRPr="001510AF">
        <w:rPr>
          <w:b w:val="0"/>
        </w:rPr>
        <w:t>MUMBAI</w:t>
      </w:r>
    </w:p>
    <w:p w:rsidR="003E6CFC" w:rsidRPr="001510AF" w:rsidRDefault="003E6CFC" w:rsidP="003E6CFC">
      <w:pPr>
        <w:spacing w:after="0" w:line="240" w:lineRule="auto"/>
        <w:jc w:val="left"/>
        <w:rPr>
          <w:b w:val="0"/>
        </w:rPr>
      </w:pPr>
    </w:p>
    <w:p w:rsidR="003E6CFC" w:rsidRPr="001510AF" w:rsidRDefault="003E6CFC" w:rsidP="003E6CFC">
      <w:pPr>
        <w:spacing w:after="0" w:line="240" w:lineRule="auto"/>
        <w:jc w:val="left"/>
        <w:rPr>
          <w:b w:val="0"/>
        </w:rPr>
      </w:pPr>
      <w:r w:rsidRPr="001510AF">
        <w:rPr>
          <w:b w:val="0"/>
        </w:rPr>
        <w:t>Madam,</w:t>
      </w:r>
    </w:p>
    <w:p w:rsidR="003E6CFC" w:rsidRPr="001510AF" w:rsidRDefault="003E6CFC" w:rsidP="003E6CFC">
      <w:pPr>
        <w:spacing w:after="0" w:line="240" w:lineRule="auto"/>
        <w:jc w:val="left"/>
        <w:rPr>
          <w:b w:val="0"/>
        </w:rPr>
      </w:pPr>
    </w:p>
    <w:p w:rsidR="003E6CFC" w:rsidRPr="001510AF" w:rsidRDefault="003E6CFC" w:rsidP="003E6CFC">
      <w:pPr>
        <w:spacing w:after="0" w:line="240" w:lineRule="auto"/>
        <w:rPr>
          <w:b w:val="0"/>
          <w:sz w:val="24"/>
          <w:szCs w:val="24"/>
        </w:rPr>
      </w:pPr>
      <w:r w:rsidRPr="001510AF">
        <w:rPr>
          <w:b w:val="0"/>
        </w:rPr>
        <w:tab/>
        <w:t>Sub</w:t>
      </w:r>
      <w:proofErr w:type="gramStart"/>
      <w:r w:rsidRPr="001510AF">
        <w:rPr>
          <w:b w:val="0"/>
        </w:rPr>
        <w:t>:-</w:t>
      </w:r>
      <w:proofErr w:type="gramEnd"/>
      <w:r w:rsidRPr="001510AF">
        <w:rPr>
          <w:b w:val="0"/>
        </w:rPr>
        <w:tab/>
      </w:r>
      <w:r w:rsidRPr="001510AF">
        <w:rPr>
          <w:b w:val="0"/>
          <w:sz w:val="24"/>
          <w:szCs w:val="24"/>
        </w:rPr>
        <w:t xml:space="preserve">A.P. State Reorganisation Act 2014 – National Small Savings Fund </w:t>
      </w:r>
    </w:p>
    <w:p w:rsidR="003E6CFC" w:rsidRPr="001510AF" w:rsidRDefault="003E6CFC" w:rsidP="003E6CFC">
      <w:pPr>
        <w:spacing w:after="0" w:line="240" w:lineRule="auto"/>
        <w:ind w:left="720" w:firstLine="720"/>
        <w:rPr>
          <w:b w:val="0"/>
          <w:sz w:val="24"/>
          <w:szCs w:val="24"/>
        </w:rPr>
      </w:pPr>
      <w:r w:rsidRPr="001510AF">
        <w:rPr>
          <w:b w:val="0"/>
          <w:sz w:val="24"/>
          <w:szCs w:val="24"/>
        </w:rPr>
        <w:t>(NSSF) – Loans bifurcation - Orders – Issued.</w:t>
      </w:r>
    </w:p>
    <w:p w:rsidR="003E6CFC" w:rsidRPr="001510AF" w:rsidRDefault="003E6CFC" w:rsidP="003E6CFC">
      <w:pPr>
        <w:spacing w:after="0" w:line="240" w:lineRule="auto"/>
        <w:jc w:val="center"/>
        <w:rPr>
          <w:b w:val="0"/>
        </w:rPr>
      </w:pPr>
      <w:r w:rsidRPr="001510AF">
        <w:rPr>
          <w:b w:val="0"/>
        </w:rPr>
        <w:t>*  *  *</w:t>
      </w:r>
    </w:p>
    <w:p w:rsidR="003E6CFC" w:rsidRPr="001510AF" w:rsidRDefault="003E6CFC" w:rsidP="003E6CFC">
      <w:pPr>
        <w:spacing w:after="0" w:line="240" w:lineRule="auto"/>
        <w:rPr>
          <w:b w:val="0"/>
        </w:rPr>
      </w:pPr>
      <w:r w:rsidRPr="001510AF">
        <w:rPr>
          <w:b w:val="0"/>
        </w:rPr>
        <w:tab/>
        <w:t xml:space="preserve">In response to your </w:t>
      </w:r>
      <w:proofErr w:type="spellStart"/>
      <w:r w:rsidRPr="001510AF">
        <w:rPr>
          <w:b w:val="0"/>
        </w:rPr>
        <w:t>eMail</w:t>
      </w:r>
      <w:proofErr w:type="spellEnd"/>
      <w:r w:rsidRPr="001510AF">
        <w:rPr>
          <w:b w:val="0"/>
        </w:rPr>
        <w:t xml:space="preserve"> to AG (A&amp;E), A.P, Hyderabad, </w:t>
      </w:r>
      <w:proofErr w:type="gramStart"/>
      <w:r w:rsidRPr="001510AF">
        <w:rPr>
          <w:b w:val="0"/>
        </w:rPr>
        <w:t>Dated</w:t>
      </w:r>
      <w:proofErr w:type="gramEnd"/>
      <w:r w:rsidRPr="001510AF">
        <w:rPr>
          <w:b w:val="0"/>
        </w:rPr>
        <w:t>: 29 May, 2014</w:t>
      </w:r>
      <w:r>
        <w:rPr>
          <w:b w:val="0"/>
        </w:rPr>
        <w:t>,</w:t>
      </w:r>
      <w:r w:rsidRPr="001510AF">
        <w:rPr>
          <w:b w:val="0"/>
        </w:rPr>
        <w:t xml:space="preserve"> I furnish herewith a copy of G.O.Ms.No.</w:t>
      </w:r>
      <w:r>
        <w:rPr>
          <w:b w:val="0"/>
        </w:rPr>
        <w:t>133</w:t>
      </w:r>
      <w:r w:rsidRPr="001510AF">
        <w:rPr>
          <w:b w:val="0"/>
        </w:rPr>
        <w:t xml:space="preserve">, Finance (DCM-II) Department, Dated: 30-5-2014 apportioning the NSSF Loans outstanding as on 31-5-2014 of existing State of Andhra Pradesh between the successor states of Andhra Pradesh and Telangana. </w:t>
      </w:r>
    </w:p>
    <w:p w:rsidR="003E6CFC" w:rsidRPr="001510AF" w:rsidRDefault="003E6CFC" w:rsidP="003E6CFC">
      <w:pPr>
        <w:spacing w:after="0" w:line="240" w:lineRule="auto"/>
        <w:rPr>
          <w:b w:val="0"/>
        </w:rPr>
      </w:pPr>
    </w:p>
    <w:p w:rsidR="003E6CFC" w:rsidRPr="001510AF" w:rsidRDefault="003E6CFC" w:rsidP="003E6CFC">
      <w:pPr>
        <w:spacing w:after="0" w:line="240" w:lineRule="auto"/>
        <w:rPr>
          <w:b w:val="0"/>
        </w:rPr>
      </w:pPr>
      <w:r w:rsidRPr="001510AF">
        <w:rPr>
          <w:b w:val="0"/>
        </w:rPr>
        <w:tab/>
        <w:t xml:space="preserve">I am to inform you that, as per Section 54 (1) &amp; (2) of Andhra Pradesh Reorganisation Act, 2014 the apportionment of Public Debt of the State of Andhra Pradesh has to be made by the Central Government on the </w:t>
      </w:r>
      <w:proofErr w:type="spellStart"/>
      <w:r w:rsidRPr="001510AF">
        <w:rPr>
          <w:b w:val="0"/>
        </w:rPr>
        <w:t>advise</w:t>
      </w:r>
      <w:proofErr w:type="spellEnd"/>
      <w:r w:rsidRPr="001510AF">
        <w:rPr>
          <w:b w:val="0"/>
        </w:rPr>
        <w:t xml:space="preserve"> of C&amp;AG. Further, the </w:t>
      </w:r>
      <w:proofErr w:type="gramStart"/>
      <w:r w:rsidRPr="001510AF">
        <w:rPr>
          <w:b w:val="0"/>
        </w:rPr>
        <w:t>balances as on 31-3-2014 shown in your statements</w:t>
      </w:r>
      <w:r>
        <w:rPr>
          <w:b w:val="0"/>
        </w:rPr>
        <w:t xml:space="preserve"> has</w:t>
      </w:r>
      <w:proofErr w:type="gramEnd"/>
      <w:r>
        <w:rPr>
          <w:b w:val="0"/>
        </w:rPr>
        <w:t xml:space="preserve"> been confirmed by the Accountant General (A&amp;E). </w:t>
      </w:r>
      <w:r w:rsidRPr="001510AF">
        <w:rPr>
          <w:b w:val="0"/>
        </w:rPr>
        <w:t xml:space="preserve">After taking into account the repayments during April &amp; May, 2014 the amount outstanding as on </w:t>
      </w:r>
      <w:r>
        <w:rPr>
          <w:b w:val="0"/>
        </w:rPr>
        <w:t xml:space="preserve">      </w:t>
      </w:r>
      <w:r w:rsidRPr="001510AF">
        <w:rPr>
          <w:b w:val="0"/>
        </w:rPr>
        <w:t xml:space="preserve">31-5-2014 would be </w:t>
      </w:r>
      <w:r w:rsidRPr="00A13827">
        <w:t>Rs.2520773.60</w:t>
      </w:r>
      <w:r w:rsidRPr="001510AF">
        <w:rPr>
          <w:b w:val="0"/>
        </w:rPr>
        <w:t xml:space="preserve"> </w:t>
      </w:r>
      <w:proofErr w:type="spellStart"/>
      <w:r w:rsidRPr="001510AF">
        <w:rPr>
          <w:b w:val="0"/>
        </w:rPr>
        <w:t>lakhs</w:t>
      </w:r>
      <w:proofErr w:type="spellEnd"/>
      <w:r w:rsidRPr="001510AF">
        <w:rPr>
          <w:b w:val="0"/>
        </w:rPr>
        <w:t xml:space="preserve"> which has been apportioned in population ratio i.e. </w:t>
      </w:r>
      <w:proofErr w:type="gramStart"/>
      <w:r w:rsidRPr="001510AF">
        <w:rPr>
          <w:b w:val="0"/>
        </w:rPr>
        <w:t>58.32 :</w:t>
      </w:r>
      <w:proofErr w:type="gramEnd"/>
      <w:r w:rsidRPr="001510AF">
        <w:rPr>
          <w:b w:val="0"/>
        </w:rPr>
        <w:t xml:space="preserve"> 41.68 between the successor States of Andhra Pradesh and Telangana.</w:t>
      </w:r>
    </w:p>
    <w:p w:rsidR="003E6CFC" w:rsidRDefault="003E6CFC" w:rsidP="003E6CFC">
      <w:pPr>
        <w:tabs>
          <w:tab w:val="center" w:pos="7380"/>
        </w:tabs>
        <w:spacing w:after="0" w:line="240" w:lineRule="auto"/>
        <w:rPr>
          <w:b w:val="0"/>
        </w:rPr>
      </w:pPr>
      <w:r w:rsidRPr="001510AF">
        <w:rPr>
          <w:b w:val="0"/>
        </w:rPr>
        <w:tab/>
        <w:t>Yours faithfully,</w:t>
      </w:r>
    </w:p>
    <w:p w:rsidR="003E6CFC" w:rsidRDefault="003C798F" w:rsidP="003C798F">
      <w:pPr>
        <w:tabs>
          <w:tab w:val="center" w:pos="7380"/>
        </w:tabs>
        <w:spacing w:after="0" w:line="240" w:lineRule="auto"/>
        <w:ind w:right="1080"/>
        <w:jc w:val="right"/>
        <w:rPr>
          <w:b w:val="0"/>
        </w:rPr>
      </w:pPr>
      <w:r>
        <w:rPr>
          <w:noProof/>
          <w:sz w:val="48"/>
        </w:rPr>
        <w:drawing>
          <wp:inline distT="0" distB="0" distL="0" distR="0">
            <wp:extent cx="892175" cy="746125"/>
            <wp:effectExtent l="19050" t="0" r="31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FBD" w:rsidRPr="003C798F" w:rsidRDefault="003E6CFC" w:rsidP="003C798F">
      <w:pPr>
        <w:tabs>
          <w:tab w:val="center" w:pos="7380"/>
        </w:tabs>
        <w:spacing w:after="0" w:line="240" w:lineRule="auto"/>
        <w:rPr>
          <w:b w:val="0"/>
        </w:rPr>
      </w:pPr>
      <w:r w:rsidRPr="001510AF">
        <w:rPr>
          <w:b w:val="0"/>
        </w:rPr>
        <w:tab/>
      </w:r>
      <w:r>
        <w:rPr>
          <w:b w:val="0"/>
        </w:rPr>
        <w:t xml:space="preserve">For </w:t>
      </w:r>
      <w:r w:rsidRPr="001510AF">
        <w:rPr>
          <w:b w:val="0"/>
        </w:rPr>
        <w:t>Secretary to Government (B&amp;IF)</w:t>
      </w:r>
    </w:p>
    <w:sectPr w:rsidR="006E6FBD" w:rsidRPr="003C798F" w:rsidSect="003C798F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4B63D9"/>
    <w:rsid w:val="002103D2"/>
    <w:rsid w:val="003C798F"/>
    <w:rsid w:val="003E6CFC"/>
    <w:rsid w:val="0044401E"/>
    <w:rsid w:val="004B63D9"/>
    <w:rsid w:val="0052295C"/>
    <w:rsid w:val="00687D68"/>
    <w:rsid w:val="006E6FBD"/>
    <w:rsid w:val="00C417EE"/>
    <w:rsid w:val="00D661FF"/>
    <w:rsid w:val="00E4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D9"/>
    <w:pPr>
      <w:jc w:val="both"/>
    </w:pPr>
    <w:rPr>
      <w:rFonts w:asciiTheme="majorHAnsi" w:eastAsiaTheme="minorEastAsia" w:hAnsi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3D9"/>
    <w:pPr>
      <w:spacing w:after="0" w:line="240" w:lineRule="auto"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D9"/>
    <w:rPr>
      <w:rFonts w:ascii="Tahoma" w:eastAsiaTheme="minorEastAsi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2014-05-30T14:41:00Z</cp:lastPrinted>
  <dcterms:created xsi:type="dcterms:W3CDTF">2014-05-30T14:23:00Z</dcterms:created>
  <dcterms:modified xsi:type="dcterms:W3CDTF">2014-05-30T14:46:00Z</dcterms:modified>
</cp:coreProperties>
</file>